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56" w:rsidRPr="00405B56" w:rsidRDefault="00405B56" w:rsidP="00405B56">
      <w:pPr>
        <w:shd w:val="clear" w:color="auto" w:fill="E5E5E5"/>
        <w:spacing w:before="200" w:beforeAutospacing="0" w:after="2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405B56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Понятие коррупции, противодействие и профилактика коррупции</w:t>
      </w:r>
    </w:p>
    <w:p w:rsidR="00405B56" w:rsidRPr="00405B56" w:rsidRDefault="00405B56" w:rsidP="00405B56">
      <w:pPr>
        <w:spacing w:after="100" w:afterAutospacing="1" w:line="240" w:lineRule="auto"/>
        <w:ind w:left="0"/>
        <w:outlineLvl w:val="2"/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</w:pPr>
      <w:proofErr w:type="gramStart"/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>1) Коррупция:</w:t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 физическими лицами;</w:t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в) по минимизации и (или) ликвидации последствий коррупционных правонарушений.</w:t>
      </w:r>
    </w:p>
    <w:p w:rsidR="00405B56" w:rsidRPr="00405B56" w:rsidRDefault="00405B56" w:rsidP="00405B56">
      <w:pPr>
        <w:spacing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lang w:eastAsia="ru-RU"/>
        </w:rPr>
      </w:pPr>
      <w:proofErr w:type="gramStart"/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 xml:space="preserve"> и муниципальные правовые акты.</w:t>
      </w:r>
    </w:p>
    <w:p w:rsidR="00405B56" w:rsidRPr="00405B56" w:rsidRDefault="00405B56" w:rsidP="00405B56">
      <w:pPr>
        <w:spacing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4"/>
          <w:lang w:eastAsia="ru-RU"/>
        </w:rPr>
      </w:pP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  <w:t>1) признание, обеспечение и защита основных прав и свобод человека и гражданина;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2) законность;</w:t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  <w:t>3) публичность и открытость деятельности государственных органов и органов местного самоуправления;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4) неотвратимость ответственности за совершение коррупционных правонарушений;</w:t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ab/>
        <w:t>6) приоритетное применение мер по предупреждению и профилактике коррупции</w:t>
      </w:r>
    </w:p>
    <w:p w:rsidR="00405B56" w:rsidRPr="00405B56" w:rsidRDefault="00405B56" w:rsidP="00405B56">
      <w:pPr>
        <w:spacing w:after="100" w:afterAutospacing="1" w:line="240" w:lineRule="auto"/>
        <w:ind w:left="0"/>
        <w:outlineLvl w:val="2"/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</w:pPr>
      <w:r w:rsidRPr="00405B56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lastRenderedPageBreak/>
        <w:t>Профилактика коррупции осуществляется путем применения следующих основных мер:</w:t>
      </w:r>
    </w:p>
    <w:p w:rsidR="00405B56" w:rsidRPr="00405B56" w:rsidRDefault="00405B56" w:rsidP="00405B56">
      <w:pPr>
        <w:spacing w:after="100" w:afterAutospacing="1" w:line="240" w:lineRule="auto"/>
        <w:ind w:left="0" w:firstLine="708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1) формирование в обществе нетерпимости к коррупционному поведению;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2) </w:t>
      </w:r>
      <w:proofErr w:type="spell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антикоррупционная</w:t>
      </w:r>
      <w:proofErr w:type="spell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 экспертиза правовых актов и их проектов;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практики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 (п. 2.1 </w:t>
      </w: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введен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 Федеральным законом от 21.11.2011 N 329-ФЗ)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 </w:t>
      </w:r>
      <w:proofErr w:type="gramStart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 xml:space="preserve">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 (в ред. </w:t>
      </w:r>
      <w:proofErr w:type="gramEnd"/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Федерального закона от 21.11.2011 N 329-ФЗ)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4"/>
          <w:lang w:eastAsia="ru-RU"/>
        </w:rPr>
        <w:tab/>
      </w: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405B56" w:rsidRPr="00405B56" w:rsidRDefault="00405B56" w:rsidP="00405B56">
      <w:pPr>
        <w:spacing w:before="0" w:beforeAutospacing="0" w:after="0" w:line="240" w:lineRule="auto"/>
        <w:ind w:left="0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405B56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</w:p>
    <w:p w:rsidR="008F1298" w:rsidRPr="00405B56" w:rsidRDefault="008F1298">
      <w:pPr>
        <w:rPr>
          <w:sz w:val="24"/>
        </w:rPr>
      </w:pPr>
    </w:p>
    <w:sectPr w:rsidR="008F1298" w:rsidRPr="00405B56" w:rsidSect="008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405B56"/>
    <w:rsid w:val="002226C8"/>
    <w:rsid w:val="002B79D7"/>
    <w:rsid w:val="002C281B"/>
    <w:rsid w:val="0031065B"/>
    <w:rsid w:val="003E05FF"/>
    <w:rsid w:val="00405B56"/>
    <w:rsid w:val="00742B1E"/>
    <w:rsid w:val="007466F1"/>
    <w:rsid w:val="007613A2"/>
    <w:rsid w:val="008F1298"/>
    <w:rsid w:val="00911182"/>
    <w:rsid w:val="00941FE7"/>
    <w:rsid w:val="00B97748"/>
    <w:rsid w:val="00C75734"/>
    <w:rsid w:val="00DD0B68"/>
    <w:rsid w:val="00DF0D0C"/>
    <w:rsid w:val="00E50D84"/>
    <w:rsid w:val="00E6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 w:line="12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8"/>
  </w:style>
  <w:style w:type="paragraph" w:styleId="2">
    <w:name w:val="heading 2"/>
    <w:basedOn w:val="a"/>
    <w:link w:val="20"/>
    <w:uiPriority w:val="9"/>
    <w:qFormat/>
    <w:rsid w:val="00405B56"/>
    <w:pPr>
      <w:spacing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B56"/>
    <w:pPr>
      <w:spacing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405B56"/>
  </w:style>
  <w:style w:type="paragraph" w:styleId="a3">
    <w:name w:val="Normal (Web)"/>
    <w:basedOn w:val="a"/>
    <w:uiPriority w:val="99"/>
    <w:semiHidden/>
    <w:unhideWhenUsed/>
    <w:rsid w:val="00405B56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405B56"/>
  </w:style>
  <w:style w:type="paragraph" w:styleId="a4">
    <w:name w:val="Balloon Text"/>
    <w:basedOn w:val="a"/>
    <w:link w:val="a5"/>
    <w:uiPriority w:val="99"/>
    <w:semiHidden/>
    <w:unhideWhenUsed/>
    <w:rsid w:val="00405B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7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8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18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7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064244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Понятие коррупции, противодействие и профилактика коррупции</vt:lpstr>
      <vt:lpstr>        1) Коррупция:											а) злоупотребление служебным положением, дача взятки, по</vt:lpstr>
      <vt:lpstr>        Профилактика коррупции осуществляется путем применения следующих основных мер:</vt:lpstr>
    </vt:vector>
  </TitlesOfParts>
  <Company>DNA Project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2014-11-06T06:40:00Z</cp:lastPrinted>
  <dcterms:created xsi:type="dcterms:W3CDTF">2014-11-06T06:36:00Z</dcterms:created>
  <dcterms:modified xsi:type="dcterms:W3CDTF">2014-11-06T07:17:00Z</dcterms:modified>
</cp:coreProperties>
</file>