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42" w:rsidRPr="00CB2342" w:rsidRDefault="00CB2342" w:rsidP="00CB2342">
      <w:pPr>
        <w:spacing w:before="4"/>
        <w:rPr>
          <w:sz w:val="17"/>
          <w:szCs w:val="24"/>
        </w:rPr>
      </w:pPr>
    </w:p>
    <w:p w:rsidR="002E5939" w:rsidRDefault="002E5939">
      <w:pPr>
        <w:pStyle w:val="a3"/>
        <w:spacing w:before="4"/>
        <w:ind w:left="0"/>
        <w:rPr>
          <w:sz w:val="17"/>
        </w:rPr>
      </w:pPr>
    </w:p>
    <w:p w:rsidR="002E5939" w:rsidRDefault="000C6DFE">
      <w:pPr>
        <w:rPr>
          <w:sz w:val="17"/>
        </w:rPr>
        <w:sectPr w:rsidR="002E5939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 w:rsidRPr="000C6DFE">
        <w:rPr>
          <w:noProof/>
          <w:sz w:val="17"/>
          <w:lang w:eastAsia="ru-RU"/>
        </w:rPr>
        <w:drawing>
          <wp:inline distT="0" distB="0" distL="0" distR="0">
            <wp:extent cx="5435600" cy="7469292"/>
            <wp:effectExtent l="0" t="0" r="0" b="0"/>
            <wp:docPr id="2" name="Рисунок 2" descr="C:\Users\user\Pictures\2025-05-23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3_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4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73"/>
        <w:ind w:hanging="28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18"/>
        </w:tabs>
        <w:spacing w:before="39" w:line="276" w:lineRule="auto"/>
        <w:ind w:right="51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CB2342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 w:rsidR="00FB14CB">
        <w:rPr>
          <w:sz w:val="24"/>
        </w:rPr>
        <w:t xml:space="preserve">  Сменовский</w:t>
      </w:r>
      <w:r>
        <w:rPr>
          <w:sz w:val="24"/>
        </w:rPr>
        <w:t xml:space="preserve"> </w:t>
      </w:r>
      <w:r w:rsidR="00CB2342">
        <w:rPr>
          <w:sz w:val="24"/>
        </w:rPr>
        <w:t>д</w:t>
      </w:r>
      <w:r>
        <w:rPr>
          <w:sz w:val="24"/>
        </w:rPr>
        <w:t xml:space="preserve">етский сад </w:t>
      </w:r>
      <w:bookmarkStart w:id="0" w:name="_GoBack"/>
      <w:bookmarkEnd w:id="0"/>
      <w:r>
        <w:rPr>
          <w:sz w:val="24"/>
        </w:rPr>
        <w:t xml:space="preserve"> (далее по тексту - ДОУ)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25.12.2008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:rsidR="002E5939" w:rsidRDefault="00FF0E6A">
      <w:pPr>
        <w:pStyle w:val="a3"/>
        <w:spacing w:line="276" w:lineRule="auto"/>
        <w:ind w:right="515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коррупции»,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34"/>
        </w:tabs>
        <w:spacing w:line="275" w:lineRule="exact"/>
        <w:ind w:left="533" w:hanging="422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1"/>
        <w:ind w:left="396" w:hanging="28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5826"/>
          <w:tab w:val="left" w:pos="6541"/>
          <w:tab w:val="left" w:pos="7390"/>
          <w:tab w:val="left" w:pos="7678"/>
          <w:tab w:val="left" w:pos="8918"/>
          <w:tab w:val="left" w:pos="9244"/>
        </w:tabs>
        <w:spacing w:before="42" w:line="273" w:lineRule="auto"/>
        <w:ind w:right="517" w:firstLine="0"/>
        <w:jc w:val="left"/>
        <w:rPr>
          <w:sz w:val="24"/>
        </w:rPr>
      </w:pP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z w:val="24"/>
        </w:rPr>
        <w:tab/>
        <w:t>ДОУ</w:t>
      </w:r>
      <w:r>
        <w:rPr>
          <w:sz w:val="24"/>
        </w:rPr>
        <w:tab/>
        <w:t>(далее</w:t>
      </w:r>
      <w:r>
        <w:rPr>
          <w:sz w:val="24"/>
        </w:rPr>
        <w:tab/>
        <w:t>-</w:t>
      </w:r>
      <w:r>
        <w:rPr>
          <w:sz w:val="24"/>
        </w:rPr>
        <w:tab/>
        <w:t>работник)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17"/>
        </w:tabs>
        <w:spacing w:before="43" w:line="276" w:lineRule="auto"/>
        <w:ind w:right="515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работников ДОУ и возможных негативных последствий конфликта интересов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79"/>
        </w:tabs>
        <w:spacing w:before="1" w:line="276" w:lineRule="auto"/>
        <w:ind w:right="518" w:firstLine="0"/>
        <w:jc w:val="both"/>
        <w:rPr>
          <w:sz w:val="24"/>
        </w:rPr>
      </w:pPr>
      <w:r>
        <w:rPr>
          <w:sz w:val="24"/>
        </w:rPr>
        <w:t>Основной задачей Положения является ограничение влияния частных интересов,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работников на реализуемые ими трудовые функции, принимаемые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"/>
        <w:ind w:hanging="285"/>
        <w:jc w:val="both"/>
      </w:pP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  <w:tab w:val="left" w:pos="8891"/>
        </w:tabs>
        <w:spacing w:before="38" w:line="276" w:lineRule="auto"/>
        <w:ind w:right="511" w:firstLine="0"/>
        <w:jc w:val="both"/>
        <w:rPr>
          <w:sz w:val="24"/>
        </w:rPr>
      </w:pPr>
      <w:r>
        <w:rPr>
          <w:sz w:val="24"/>
        </w:rPr>
        <w:t>Конфликт интересов –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ДОУ)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 и законными интересами ДОУ, способное привести к причинению вреда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ДОУ,</w:t>
      </w:r>
      <w:r>
        <w:rPr>
          <w:sz w:val="24"/>
        </w:rPr>
        <w:tab/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 является.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3" w:firstLine="0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(представителя ДОУ), связанная с возможностью получения работником (представителем ДОУ)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должностных обязанностей доходов в виде денег, ценностей, иного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 лиц.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4"/>
        <w:ind w:hanging="285"/>
        <w:jc w:val="both"/>
      </w:pP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before="36" w:line="276" w:lineRule="auto"/>
        <w:ind w:right="521" w:firstLine="0"/>
        <w:jc w:val="both"/>
        <w:rPr>
          <w:sz w:val="24"/>
        </w:rPr>
      </w:pPr>
      <w:r>
        <w:rPr>
          <w:spacing w:val="-1"/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вне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уровня занимаемой ими должности и на физические лица, сотрудничающие с ДОУ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 договоров.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before="1" w:line="276" w:lineRule="auto"/>
        <w:ind w:right="515" w:firstLine="0"/>
        <w:jc w:val="both"/>
        <w:rPr>
          <w:sz w:val="24"/>
        </w:rPr>
      </w:pPr>
      <w:r>
        <w:rPr>
          <w:sz w:val="24"/>
        </w:rPr>
        <w:t>В наиболее 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услуги;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9"/>
        <w:ind w:left="396" w:hanging="285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/>
        <w:ind w:left="396" w:hanging="28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1748"/>
          <w:tab w:val="left" w:pos="3612"/>
          <w:tab w:val="left" w:pos="5261"/>
          <w:tab w:val="left" w:pos="5762"/>
          <w:tab w:val="left" w:pos="7096"/>
          <w:tab w:val="left" w:pos="8424"/>
        </w:tabs>
        <w:spacing w:before="42" w:line="273" w:lineRule="auto"/>
        <w:ind w:right="517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небезвыгодных</w:t>
      </w:r>
      <w:r>
        <w:rPr>
          <w:sz w:val="24"/>
        </w:rPr>
        <w:tab/>
        <w:t>предложений</w:t>
      </w:r>
      <w:r>
        <w:rPr>
          <w:sz w:val="24"/>
        </w:rPr>
        <w:tab/>
        <w:t>от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 обучает;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2305"/>
          <w:tab w:val="left" w:pos="4075"/>
          <w:tab w:val="left" w:pos="5792"/>
          <w:tab w:val="left" w:pos="7107"/>
          <w:tab w:val="left" w:pos="8421"/>
        </w:tabs>
        <w:spacing w:before="3" w:line="273" w:lineRule="auto"/>
        <w:ind w:right="520" w:firstLine="0"/>
        <w:jc w:val="left"/>
        <w:rPr>
          <w:sz w:val="24"/>
        </w:rPr>
      </w:pPr>
      <w:r>
        <w:rPr>
          <w:sz w:val="24"/>
        </w:rPr>
        <w:t>небескорыстное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возможностей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2E5939" w:rsidRDefault="002E5939">
      <w:pPr>
        <w:spacing w:line="273" w:lineRule="auto"/>
        <w:rPr>
          <w:sz w:val="24"/>
        </w:rPr>
        <w:sectPr w:rsidR="002E5939">
          <w:pgSz w:w="11910" w:h="16840"/>
          <w:pgMar w:top="1040" w:right="260" w:bottom="280" w:left="1020" w:header="720" w:footer="720" w:gutter="0"/>
          <w:cols w:space="720"/>
        </w:sectPr>
      </w:pP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88" w:line="276" w:lineRule="auto"/>
        <w:ind w:right="516" w:firstLine="0"/>
        <w:rPr>
          <w:sz w:val="24"/>
        </w:rPr>
      </w:pPr>
      <w:r>
        <w:rPr>
          <w:sz w:val="24"/>
        </w:rPr>
        <w:lastRenderedPageBreak/>
        <w:t>нарушение установленных в ДОУ запретов (передача третьим лицам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информации, касающейся участников образовательных отношений, сбор 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 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ind w:hanging="285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00"/>
        </w:tabs>
        <w:spacing w:before="39" w:line="276" w:lineRule="auto"/>
        <w:ind w:right="5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92" w:lineRule="exact"/>
        <w:ind w:left="396" w:hanging="285"/>
        <w:rPr>
          <w:sz w:val="24"/>
        </w:rPr>
      </w:pPr>
      <w:r>
        <w:rPr>
          <w:sz w:val="24"/>
        </w:rPr>
        <w:t>Обязательность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 w:line="273" w:lineRule="auto"/>
        <w:ind w:right="52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 и 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73" w:lineRule="auto"/>
        <w:ind w:right="525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6759"/>
          <w:tab w:val="left" w:pos="9011"/>
        </w:tabs>
        <w:spacing w:before="3" w:line="273" w:lineRule="auto"/>
        <w:ind w:right="516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9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урегулировании</w:t>
      </w:r>
      <w:r>
        <w:rPr>
          <w:sz w:val="24"/>
        </w:rPr>
        <w:tab/>
      </w:r>
      <w:r>
        <w:rPr>
          <w:spacing w:val="-1"/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 w:line="276" w:lineRule="auto"/>
        <w:ind w:right="516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 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 ДОУ.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"/>
        <w:ind w:hanging="285"/>
      </w:pP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раскрытием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урегулированием</w:t>
      </w:r>
      <w:r>
        <w:rPr>
          <w:spacing w:val="-12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интересов.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36"/>
        <w:ind w:left="821" w:hanging="710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3" w:line="273" w:lineRule="auto"/>
        <w:ind w:right="522" w:firstLine="0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друзей;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5" w:line="273" w:lineRule="auto"/>
        <w:ind w:right="512" w:firstLine="0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44" w:line="276" w:lineRule="auto"/>
        <w:ind w:left="112" w:right="517" w:firstLine="0"/>
        <w:jc w:val="both"/>
      </w:pPr>
      <w:r>
        <w:t>Процедура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трудовых обязанностей доходов в виде денег, ценностей, иного имущества,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имущественных прав, или услуг имущественного характера для себя или для третьих лиц),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5" w:firstLine="0"/>
        <w:jc w:val="both"/>
        <w:rPr>
          <w:i/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уведомления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1).</w:t>
      </w:r>
    </w:p>
    <w:p w:rsidR="002E5939" w:rsidRDefault="00FF0E6A">
      <w:pPr>
        <w:pStyle w:val="a3"/>
        <w:spacing w:line="276" w:lineRule="auto"/>
        <w:ind w:right="523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 или возможности его</w:t>
      </w:r>
      <w:r>
        <w:rPr>
          <w:spacing w:val="-2"/>
        </w:rPr>
        <w:t xml:space="preserve"> </w:t>
      </w:r>
      <w:r>
        <w:t>возникновения.</w:t>
      </w:r>
    </w:p>
    <w:p w:rsidR="002E5939" w:rsidRDefault="00FF0E6A">
      <w:pPr>
        <w:pStyle w:val="a3"/>
        <w:spacing w:line="276" w:lineRule="auto"/>
        <w:ind w:right="520"/>
        <w:jc w:val="both"/>
      </w:pP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экземпляр</w:t>
      </w:r>
      <w:r>
        <w:rPr>
          <w:spacing w:val="-11"/>
        </w:rPr>
        <w:t xml:space="preserve"> </w:t>
      </w:r>
      <w:r>
        <w:rPr>
          <w:spacing w:val="-1"/>
        </w:rPr>
        <w:t>уведомления,</w:t>
      </w:r>
      <w:r>
        <w:rPr>
          <w:spacing w:val="-14"/>
        </w:rPr>
        <w:t xml:space="preserve"> </w:t>
      </w:r>
      <w:r>
        <w:rPr>
          <w:spacing w:val="-1"/>
        </w:rPr>
        <w:t>заверенный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ДОУ,</w:t>
      </w:r>
      <w:r>
        <w:rPr>
          <w:spacing w:val="-14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58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уведомления.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ДОУ 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описью вложения.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53"/>
        </w:tabs>
        <w:ind w:left="35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46"/>
        </w:tabs>
        <w:spacing w:before="37" w:line="276" w:lineRule="auto"/>
        <w:ind w:right="519" w:firstLine="0"/>
        <w:jc w:val="both"/>
        <w:rPr>
          <w:sz w:val="24"/>
        </w:rPr>
      </w:pP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поступления.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79"/>
        </w:tabs>
        <w:spacing w:line="276" w:lineRule="auto"/>
        <w:ind w:right="511" w:firstLine="0"/>
        <w:jc w:val="both"/>
        <w:rPr>
          <w:sz w:val="24"/>
        </w:rPr>
      </w:pPr>
      <w:r>
        <w:rPr>
          <w:sz w:val="24"/>
        </w:rPr>
        <w:t>Регистрация уведомлений производится делопроизводителем или 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журнала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печатью.</w:t>
      </w:r>
    </w:p>
    <w:p w:rsidR="002E5939" w:rsidRDefault="002E5939">
      <w:pPr>
        <w:spacing w:line="276" w:lineRule="auto"/>
        <w:jc w:val="both"/>
        <w:rPr>
          <w:sz w:val="24"/>
        </w:rPr>
        <w:sectPr w:rsidR="002E5939">
          <w:footerReference w:type="default" r:id="rId8"/>
          <w:pgSz w:w="11910" w:h="16840"/>
          <w:pgMar w:top="1020" w:right="260" w:bottom="1200" w:left="1020" w:header="0" w:footer="1015" w:gutter="0"/>
          <w:pgNumType w:start="1"/>
          <w:cols w:space="720"/>
        </w:sectPr>
      </w:pPr>
    </w:p>
    <w:p w:rsidR="002E5939" w:rsidRDefault="00FF0E6A">
      <w:pPr>
        <w:pStyle w:val="a3"/>
        <w:spacing w:before="68"/>
      </w:pPr>
      <w:r>
        <w:lastRenderedPageBreak/>
        <w:t>В</w:t>
      </w:r>
      <w:r>
        <w:rPr>
          <w:spacing w:val="-5"/>
        </w:rPr>
        <w:t xml:space="preserve"> </w:t>
      </w:r>
      <w:r>
        <w:t>журнале указываются: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42"/>
        <w:ind w:hanging="285"/>
        <w:jc w:val="left"/>
        <w:rPr>
          <w:sz w:val="24"/>
        </w:rPr>
      </w:pP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 уведомления;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3"/>
        <w:ind w:hanging="28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принявшего уведомление.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8" w:line="278" w:lineRule="auto"/>
        <w:ind w:left="112" w:right="524" w:firstLine="0"/>
      </w:pPr>
      <w:r>
        <w:t>Порядок</w:t>
      </w:r>
      <w:r>
        <w:rPr>
          <w:spacing w:val="36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мер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предотвращению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урегулированию</w:t>
      </w:r>
      <w:r>
        <w:rPr>
          <w:spacing w:val="35"/>
        </w:rPr>
        <w:t xml:space="preserve"> </w:t>
      </w:r>
      <w:r>
        <w:t>конфликтов</w:t>
      </w:r>
      <w:r>
        <w:rPr>
          <w:spacing w:val="-57"/>
        </w:rPr>
        <w:t xml:space="preserve"> </w:t>
      </w:r>
      <w:r>
        <w:t>интересов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трех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3"/>
        <w:spacing w:line="276" w:lineRule="auto"/>
        <w:ind w:right="519" w:firstLine="180"/>
        <w:jc w:val="both"/>
      </w:pPr>
      <w:r>
        <w:t>Предотвращение и (или) урегулирование конфликта интересов может состоять в изменении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(перераспределения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конфликта интересов, вплоть до его отстранения от исполнения должностных обязанностей в</w:t>
      </w:r>
      <w:r>
        <w:rPr>
          <w:spacing w:val="1"/>
        </w:rPr>
        <w:t xml:space="preserve"> </w:t>
      </w:r>
      <w:r>
        <w:t>установленном порядке. Кроме того, могут быть приняты иные меры по решению руководителя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Решение руководителя ДОУ о мерах по предотвращению или регулированию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в</w:t>
      </w:r>
      <w:r>
        <w:rPr>
          <w:spacing w:val="-1"/>
        </w:rPr>
        <w:t xml:space="preserve"> </w:t>
      </w:r>
      <w:r>
        <w:t>ДОУ.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0" w:line="276" w:lineRule="auto"/>
        <w:ind w:left="112" w:right="524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8" w:firstLine="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ДОУ. Устанавливаются следующие виды раскрытия конфликта интересов,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1"/>
        <w:ind w:left="396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jc w:val="left"/>
        <w:rPr>
          <w:sz w:val="24"/>
        </w:rPr>
      </w:pPr>
      <w:r>
        <w:rPr>
          <w:sz w:val="24"/>
        </w:rPr>
        <w:t>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before="40" w:line="276" w:lineRule="auto"/>
        <w:ind w:right="519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виде.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допустимым первоначальное раскрытие конфликта интересов в устной форме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before="1" w:line="276" w:lineRule="auto"/>
        <w:ind w:right="517" w:firstLine="0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является заведующий ДОУ.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Поступившая информация должна быть тщательно проверена с целью оценки серьезности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5" w:lineRule="exact"/>
        <w:ind w:left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выводам:</w:t>
      </w:r>
    </w:p>
    <w:p w:rsidR="002E5939" w:rsidRDefault="00FF0E6A">
      <w:pPr>
        <w:pStyle w:val="a4"/>
        <w:numPr>
          <w:ilvl w:val="2"/>
          <w:numId w:val="2"/>
        </w:numPr>
        <w:tabs>
          <w:tab w:val="left" w:pos="684"/>
        </w:tabs>
        <w:spacing w:before="43" w:line="276" w:lineRule="auto"/>
        <w:ind w:right="524" w:firstLine="0"/>
        <w:jc w:val="both"/>
        <w:rPr>
          <w:sz w:val="24"/>
        </w:rPr>
      </w:pPr>
      <w:r>
        <w:rPr>
          <w:sz w:val="24"/>
        </w:rPr>
        <w:t>Ситуация, сведения о которой были представлены работником, не являются 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урегулирования.</w:t>
      </w:r>
    </w:p>
    <w:p w:rsidR="002E5939" w:rsidRDefault="00FF0E6A">
      <w:pPr>
        <w:pStyle w:val="a3"/>
        <w:spacing w:line="276" w:lineRule="auto"/>
        <w:ind w:right="514"/>
        <w:jc w:val="both"/>
      </w:pPr>
      <w:r>
        <w:t>6.6.2. Если конфликт интересов имеет место, необходимо использовать различные способы его</w:t>
      </w:r>
      <w:r>
        <w:rPr>
          <w:spacing w:val="1"/>
        </w:rPr>
        <w:t xml:space="preserve"> </w:t>
      </w:r>
      <w:r>
        <w:t>разрешения:</w:t>
      </w:r>
    </w:p>
    <w:p w:rsidR="002E5939" w:rsidRDefault="002E5939">
      <w:pPr>
        <w:spacing w:line="276" w:lineRule="auto"/>
        <w:jc w:val="both"/>
        <w:sectPr w:rsidR="002E5939">
          <w:pgSz w:w="11910" w:h="16840"/>
          <w:pgMar w:top="1040" w:right="260" w:bottom="1220" w:left="1020" w:header="0" w:footer="1015" w:gutter="0"/>
          <w:cols w:space="720"/>
        </w:sectPr>
      </w:pP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88" w:line="273" w:lineRule="auto"/>
        <w:ind w:right="519" w:firstLine="0"/>
        <w:rPr>
          <w:sz w:val="24"/>
        </w:rPr>
      </w:pPr>
      <w:r>
        <w:rPr>
          <w:sz w:val="24"/>
        </w:rPr>
        <w:lastRenderedPageBreak/>
        <w:t>ограничение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" w:line="276" w:lineRule="auto"/>
        <w:ind w:right="522" w:firstLine="0"/>
        <w:rPr>
          <w:sz w:val="24"/>
        </w:rPr>
      </w:pPr>
      <w:r>
        <w:rPr>
          <w:sz w:val="24"/>
        </w:rPr>
        <w:t>добровольный отказ работника ДОУ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91" w:lineRule="exact"/>
        <w:ind w:left="396" w:hanging="285"/>
        <w:rPr>
          <w:sz w:val="24"/>
        </w:rPr>
      </w:pPr>
      <w:r>
        <w:rPr>
          <w:sz w:val="24"/>
        </w:rPr>
        <w:t>пересмотр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 w:line="273" w:lineRule="auto"/>
        <w:ind w:right="523" w:firstLine="0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 функциональными обязанностями;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1418"/>
          <w:tab w:val="left" w:pos="2679"/>
          <w:tab w:val="left" w:pos="3118"/>
          <w:tab w:val="left" w:pos="4483"/>
          <w:tab w:val="left" w:pos="6883"/>
          <w:tab w:val="left" w:pos="8334"/>
        </w:tabs>
        <w:spacing w:before="3" w:line="273" w:lineRule="auto"/>
        <w:ind w:right="522" w:firstLine="0"/>
        <w:jc w:val="left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  <w:t>работника</w:t>
      </w:r>
      <w:r>
        <w:rPr>
          <w:sz w:val="24"/>
        </w:rPr>
        <w:tab/>
        <w:t>на</w:t>
      </w:r>
      <w:r>
        <w:rPr>
          <w:sz w:val="24"/>
        </w:rPr>
        <w:tab/>
        <w:t>должность,</w:t>
      </w:r>
      <w:r>
        <w:rPr>
          <w:sz w:val="24"/>
        </w:rPr>
        <w:tab/>
        <w:t>предусматривающую</w:t>
      </w:r>
      <w:r>
        <w:rPr>
          <w:sz w:val="24"/>
        </w:rPr>
        <w:tab/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" w:line="273" w:lineRule="auto"/>
        <w:ind w:right="519" w:firstLine="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3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 w:line="276" w:lineRule="auto"/>
        <w:ind w:right="522" w:firstLine="0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33"/>
        </w:tabs>
        <w:spacing w:line="276" w:lineRule="auto"/>
        <w:ind w:left="112" w:right="5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найдены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урегулирования.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21"/>
        </w:tabs>
        <w:spacing w:line="276" w:lineRule="auto"/>
        <w:ind w:left="112" w:right="516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«мягкую»</w:t>
      </w:r>
      <w:r>
        <w:rPr>
          <w:spacing w:val="-15"/>
          <w:sz w:val="24"/>
        </w:rPr>
        <w:t xml:space="preserve"> </w:t>
      </w:r>
      <w:r>
        <w:rPr>
          <w:sz w:val="24"/>
        </w:rPr>
        <w:t>меру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более</w:t>
      </w:r>
      <w:r>
        <w:rPr>
          <w:spacing w:val="3"/>
          <w:sz w:val="24"/>
        </w:rPr>
        <w:t xml:space="preserve"> </w:t>
      </w:r>
      <w:r>
        <w:rPr>
          <w:sz w:val="24"/>
        </w:rPr>
        <w:t>«мягкие»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оказались недостаточно эффективными.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21"/>
        </w:tabs>
        <w:spacing w:line="276" w:lineRule="auto"/>
        <w:ind w:left="112" w:right="517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>
      <w:pPr>
        <w:pStyle w:val="1"/>
        <w:numPr>
          <w:ilvl w:val="0"/>
          <w:numId w:val="1"/>
        </w:numPr>
        <w:tabs>
          <w:tab w:val="left" w:pos="397"/>
        </w:tabs>
        <w:ind w:hanging="285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before="38" w:line="276" w:lineRule="auto"/>
        <w:ind w:right="518" w:firstLine="0"/>
        <w:jc w:val="both"/>
        <w:rPr>
          <w:sz w:val="24"/>
        </w:rPr>
      </w:pPr>
      <w:r>
        <w:rPr>
          <w:sz w:val="24"/>
        </w:rPr>
        <w:t>Для предотвращения конфликта интересов работникам ДОУ необходимо следовать Кодексу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служебного поведения работников ДОУ.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стороной которого он является, с ним, по инициативе работодателя, в связи с утратой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доверия по пункту 7.1 части 1 статьи 81 Трудового кодекса Российской Федерации,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договор.</w:t>
      </w:r>
    </w:p>
    <w:p w:rsidR="002E5939" w:rsidRDefault="002E5939">
      <w:pPr>
        <w:spacing w:line="276" w:lineRule="auto"/>
        <w:jc w:val="both"/>
        <w:rPr>
          <w:sz w:val="24"/>
        </w:rPr>
        <w:sectPr w:rsidR="002E5939">
          <w:pgSz w:w="11910" w:h="16840"/>
          <w:pgMar w:top="1020" w:right="260" w:bottom="1220" w:left="1020" w:header="0" w:footer="1015" w:gutter="0"/>
          <w:cols w:space="720"/>
        </w:sectPr>
      </w:pPr>
    </w:p>
    <w:p w:rsidR="002E5939" w:rsidRDefault="00FF0E6A">
      <w:pPr>
        <w:pStyle w:val="a3"/>
        <w:spacing w:before="68" w:line="278" w:lineRule="auto"/>
        <w:ind w:left="5804" w:right="576" w:firstLine="247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:rsidR="002E5939" w:rsidRDefault="00FF0E6A">
      <w:pPr>
        <w:pStyle w:val="a3"/>
        <w:spacing w:line="276" w:lineRule="auto"/>
        <w:ind w:left="6606" w:right="506" w:hanging="1174"/>
        <w:jc w:val="right"/>
      </w:pPr>
      <w:r>
        <w:t>и (или) урегулирования конфликта интересов</w:t>
      </w:r>
      <w:r w:rsidR="00CB2342"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B2342">
        <w:t>М</w:t>
      </w:r>
      <w:r>
        <w:t>ДОУ</w:t>
      </w:r>
      <w:r w:rsidR="00CB2342">
        <w:t xml:space="preserve"> Захаровский</w:t>
      </w:r>
      <w:r>
        <w:rPr>
          <w:spacing w:val="-2"/>
        </w:rPr>
        <w:t xml:space="preserve"> </w:t>
      </w:r>
      <w:r w:rsidR="00CB2342"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CB2342">
        <w:t>№2</w:t>
      </w:r>
    </w:p>
    <w:p w:rsidR="002E5939" w:rsidRDefault="000B5C4B">
      <w:pPr>
        <w:pStyle w:val="a3"/>
        <w:spacing w:before="4"/>
        <w:ind w:left="0"/>
        <w:rPr>
          <w:sz w:val="19"/>
        </w:rPr>
      </w:pPr>
      <w:r>
        <w:pict>
          <v:shape id="_x0000_s1039" style="position:absolute;margin-left:337.5pt;margin-top:13.35pt;width:3in;height:.1pt;z-index:-15728128;mso-wrap-distance-left:0;mso-wrap-distance-right:0;mso-position-horizontal-relative:page" coordorigin="6750,267" coordsize="4320,0" path="m6750,267r432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37.5pt;margin-top:29.3pt;width:3in;height:.1pt;z-index:-15727616;mso-wrap-distance-left:0;mso-wrap-distance-right:0;mso-position-horizontal-relative:page" coordorigin="6750,586" coordsize="4320,0" path="m6750,586r43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FF0E6A">
      <w:pPr>
        <w:spacing w:before="13"/>
        <w:ind w:right="579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работодателя)</w:t>
      </w:r>
    </w:p>
    <w:p w:rsidR="002E5939" w:rsidRDefault="00FF0E6A">
      <w:pPr>
        <w:pStyle w:val="a3"/>
        <w:tabs>
          <w:tab w:val="left" w:pos="10104"/>
        </w:tabs>
        <w:spacing w:before="32"/>
        <w:ind w:left="5744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FF0E6A">
      <w:pPr>
        <w:spacing w:before="43"/>
        <w:ind w:right="580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ДОУ)</w:t>
      </w:r>
    </w:p>
    <w:p w:rsidR="002E5939" w:rsidRDefault="002E5939">
      <w:pPr>
        <w:pStyle w:val="a3"/>
        <w:ind w:left="0"/>
        <w:rPr>
          <w:sz w:val="22"/>
        </w:rPr>
      </w:pPr>
    </w:p>
    <w:p w:rsidR="002E5939" w:rsidRDefault="002E5939">
      <w:pPr>
        <w:pStyle w:val="a3"/>
        <w:ind w:left="0"/>
        <w:rPr>
          <w:sz w:val="22"/>
        </w:rPr>
      </w:pPr>
    </w:p>
    <w:p w:rsidR="002E5939" w:rsidRDefault="00FF0E6A">
      <w:pPr>
        <w:pStyle w:val="a3"/>
        <w:spacing w:before="162"/>
        <w:ind w:left="289" w:right="754"/>
        <w:jc w:val="center"/>
      </w:pPr>
      <w:r>
        <w:t>Уведомление</w:t>
      </w:r>
    </w:p>
    <w:p w:rsidR="002E5939" w:rsidRDefault="00FF0E6A">
      <w:pPr>
        <w:pStyle w:val="a3"/>
        <w:spacing w:before="41"/>
        <w:ind w:left="275" w:right="754"/>
        <w:jc w:val="center"/>
      </w:pPr>
      <w:r>
        <w:t>о</w:t>
      </w:r>
      <w:r>
        <w:rPr>
          <w:spacing w:val="-4"/>
        </w:rPr>
        <w:t xml:space="preserve"> </w:t>
      </w:r>
      <w:r>
        <w:t>возникшем</w:t>
      </w:r>
      <w:r>
        <w:rPr>
          <w:spacing w:val="-4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</w:t>
      </w:r>
    </w:p>
    <w:p w:rsidR="002E5939" w:rsidRDefault="002E5939">
      <w:pPr>
        <w:pStyle w:val="a3"/>
        <w:spacing w:before="4"/>
        <w:ind w:left="0"/>
        <w:rPr>
          <w:sz w:val="31"/>
        </w:rPr>
      </w:pPr>
    </w:p>
    <w:p w:rsidR="002E5939" w:rsidRDefault="00FF0E6A">
      <w:pPr>
        <w:pStyle w:val="a3"/>
        <w:spacing w:line="276" w:lineRule="auto"/>
        <w:ind w:left="122" w:firstLine="66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  <w:r>
        <w:rPr>
          <w:spacing w:val="-9"/>
        </w:rPr>
        <w:t xml:space="preserve"> </w:t>
      </w:r>
      <w:r>
        <w:t>сообщаю о</w:t>
      </w:r>
      <w:r>
        <w:rPr>
          <w:spacing w:val="2"/>
        </w:rPr>
        <w:t xml:space="preserve"> </w:t>
      </w:r>
      <w:r>
        <w:t>том, что:</w:t>
      </w:r>
    </w:p>
    <w:p w:rsidR="002E5939" w:rsidRDefault="00FF0E6A">
      <w:pPr>
        <w:pStyle w:val="a3"/>
        <w:tabs>
          <w:tab w:val="left" w:pos="9957"/>
        </w:tabs>
        <w:spacing w:line="275" w:lineRule="exact"/>
        <w:ind w:left="12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0B5C4B">
      <w:pPr>
        <w:pStyle w:val="a3"/>
        <w:spacing w:before="4"/>
        <w:ind w:left="0"/>
        <w:rPr>
          <w:sz w:val="23"/>
        </w:rPr>
      </w:pPr>
      <w:r>
        <w:pict>
          <v:shape id="_x0000_s1037" style="position:absolute;margin-left:57.1pt;margin-top:15.65pt;width:486pt;height:.1pt;z-index:-15727104;mso-wrap-distance-left:0;mso-wrap-distance-right:0;mso-position-horizontal-relative:page" coordorigin="1142,313" coordsize="9720,0" path="m1142,313r97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57.1pt;margin-top:31.6pt;width:486pt;height:.1pt;z-index:-15726592;mso-wrap-distance-left:0;mso-wrap-distance-right:0;mso-position-horizontal-relative:page" coordorigin="1142,632" coordsize="9720,0" path="m1142,632r97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57.1pt;margin-top:47.45pt;width:486pt;height:.1pt;z-index:-15726080;mso-wrap-distance-left:0;mso-wrap-distance-right:0;mso-position-horizontal-relative:page" coordorigin="1142,949" coordsize="9720,0" path="m1142,949r97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7.1pt;margin-top:63.25pt;width:486pt;height:.1pt;z-index:-15725568;mso-wrap-distance-left:0;mso-wrap-distance-right:0;mso-position-horizontal-relative:page" coordorigin="1142,1265" coordsize="9720,0" path="m1142,1265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FF0E6A">
      <w:pPr>
        <w:spacing w:before="13" w:line="276" w:lineRule="auto"/>
        <w:ind w:left="300" w:right="754"/>
        <w:jc w:val="center"/>
        <w:rPr>
          <w:sz w:val="24"/>
        </w:rPr>
      </w:pPr>
      <w:r>
        <w:rPr>
          <w:sz w:val="20"/>
        </w:rPr>
        <w:t>(описывается ситуация, при которой личная заинтересованность работника ДОУ влияет или может повлиять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объективное исполнение им должностных обязанностей и при которой возникает или может возникнуть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противоречие между личной заинтересованностью работника ДОУ и законными интересами 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 общества, субъекта Российской Федерации или Российской Федерации, способное привести к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вреда 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последних</w:t>
      </w:r>
      <w:r>
        <w:rPr>
          <w:sz w:val="24"/>
        </w:rPr>
        <w:t>)</w:t>
      </w:r>
    </w:p>
    <w:p w:rsidR="002E5939" w:rsidRDefault="00FF0E6A">
      <w:pPr>
        <w:pStyle w:val="a3"/>
        <w:tabs>
          <w:tab w:val="left" w:pos="9834"/>
        </w:tabs>
        <w:spacing w:line="275" w:lineRule="exact"/>
        <w:ind w:left="0" w:right="544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0B5C4B">
      <w:pPr>
        <w:pStyle w:val="a3"/>
        <w:spacing w:before="6"/>
        <w:ind w:left="0"/>
        <w:rPr>
          <w:sz w:val="23"/>
        </w:rPr>
      </w:pPr>
      <w:r>
        <w:pict>
          <v:shape id="_x0000_s1033" style="position:absolute;margin-left:57.1pt;margin-top:15.75pt;width:486pt;height:.1pt;z-index:-15725056;mso-wrap-distance-left:0;mso-wrap-distance-right:0;mso-position-horizontal-relative:page" coordorigin="1142,315" coordsize="9720,0" path="m1142,315r97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7.1pt;margin-top:31.6pt;width:486pt;height:.1pt;z-index:-15724544;mso-wrap-distance-left:0;mso-wrap-distance-right:0;mso-position-horizontal-relative:page" coordorigin="1142,632" coordsize="9720,0" path="m1142,632r97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7.1pt;margin-top:47.4pt;width:486pt;height:.1pt;z-index:-15724032;mso-wrap-distance-left:0;mso-wrap-distance-right:0;mso-position-horizontal-relative:page" coordorigin="1142,948" coordsize="9720,0" path="m1142,948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FF0E6A">
      <w:pPr>
        <w:spacing w:before="13" w:line="278" w:lineRule="auto"/>
        <w:ind w:left="3205" w:right="644" w:hanging="2951"/>
        <w:rPr>
          <w:sz w:val="20"/>
        </w:rPr>
      </w:pPr>
      <w:r>
        <w:rPr>
          <w:sz w:val="20"/>
        </w:rPr>
        <w:t>(описание должностных обязанностей, на исполнение которых может негативно повлиять либо негативно влияет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заинтересованность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ДОУ)</w:t>
      </w:r>
    </w:p>
    <w:p w:rsidR="002E5939" w:rsidRDefault="00FF0E6A">
      <w:pPr>
        <w:pStyle w:val="a3"/>
        <w:tabs>
          <w:tab w:val="left" w:pos="9950"/>
        </w:tabs>
        <w:spacing w:line="271" w:lineRule="exact"/>
        <w:ind w:left="115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0B5C4B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56.75pt;margin-top:15.6pt;width:474pt;height:.1pt;z-index:-15723520;mso-wrap-distance-left:0;mso-wrap-distance-right:0;mso-position-horizontal-relative:page" coordorigin="1135,312" coordsize="9480,0" path="m1135,312r94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75pt;margin-top:31.45pt;width:486.05pt;height:.1pt;z-index:-15723008;mso-wrap-distance-left:0;mso-wrap-distance-right:0;mso-position-horizontal-relative:page" coordorigin="1135,629" coordsize="9721,0" path="m1135,629r972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7.1pt;margin-top:47.4pt;width:486pt;height:.1pt;z-index:-15722496;mso-wrap-distance-left:0;mso-wrap-distance-right:0;mso-position-horizontal-relative:page" coordorigin="1142,948" coordsize="9720,0" path="m1142,948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FF0E6A">
      <w:pPr>
        <w:spacing w:before="13"/>
        <w:ind w:left="282" w:right="754"/>
        <w:jc w:val="center"/>
        <w:rPr>
          <w:sz w:val="20"/>
        </w:rPr>
      </w:pPr>
      <w:r>
        <w:rPr>
          <w:sz w:val="20"/>
        </w:rPr>
        <w:t>(дополнительные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сведения)</w:t>
      </w:r>
    </w:p>
    <w:p w:rsidR="002E5939" w:rsidRDefault="002E5939">
      <w:pPr>
        <w:pStyle w:val="a3"/>
        <w:ind w:left="0"/>
        <w:rPr>
          <w:sz w:val="20"/>
        </w:rPr>
      </w:pPr>
    </w:p>
    <w:p w:rsidR="002E5939" w:rsidRDefault="002E5939">
      <w:pPr>
        <w:pStyle w:val="a3"/>
        <w:ind w:left="0"/>
        <w:rPr>
          <w:sz w:val="20"/>
        </w:rPr>
      </w:pPr>
    </w:p>
    <w:p w:rsidR="002E5939" w:rsidRDefault="000B5C4B">
      <w:pPr>
        <w:pStyle w:val="a3"/>
        <w:spacing w:before="1"/>
        <w:ind w:left="0"/>
        <w:rPr>
          <w:sz w:val="10"/>
        </w:rPr>
      </w:pPr>
      <w:r>
        <w:pict>
          <v:shape id="_x0000_s1027" style="position:absolute;margin-left:421.5pt;margin-top:8.05pt;width:132pt;height:.1pt;z-index:-15721984;mso-wrap-distance-left:0;mso-wrap-distance-right:0;mso-position-horizontal-relative:page" coordorigin="8430,161" coordsize="2640,0" path="m8430,161r2640,e" filled="f" strokeweight=".48pt">
            <v:path arrowok="t"/>
            <w10:wrap type="topAndBottom" anchorx="page"/>
          </v:shape>
        </w:pict>
      </w:r>
    </w:p>
    <w:p w:rsidR="002E5939" w:rsidRDefault="00FF0E6A">
      <w:pPr>
        <w:spacing w:before="13"/>
        <w:ind w:right="580"/>
        <w:jc w:val="right"/>
        <w:rPr>
          <w:sz w:val="20"/>
        </w:rPr>
      </w:pPr>
      <w:r>
        <w:rPr>
          <w:sz w:val="20"/>
        </w:rPr>
        <w:t>(личная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ДОУ)</w:t>
      </w:r>
    </w:p>
    <w:p w:rsidR="002E5939" w:rsidRDefault="00FF0E6A">
      <w:pPr>
        <w:pStyle w:val="a3"/>
        <w:tabs>
          <w:tab w:val="left" w:pos="2036"/>
        </w:tabs>
        <w:spacing w:before="35"/>
        <w:ind w:left="0" w:right="575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20__г.</w:t>
      </w:r>
    </w:p>
    <w:p w:rsidR="002E5939" w:rsidRDefault="002E5939">
      <w:pPr>
        <w:pStyle w:val="a3"/>
        <w:spacing w:before="4"/>
        <w:ind w:left="0"/>
        <w:rPr>
          <w:sz w:val="23"/>
        </w:rPr>
      </w:pPr>
    </w:p>
    <w:p w:rsidR="002E5939" w:rsidRDefault="00FF0E6A">
      <w:pPr>
        <w:pStyle w:val="a3"/>
        <w:spacing w:before="90"/>
        <w:ind w:left="122"/>
      </w:pP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</w:p>
    <w:p w:rsidR="002E5939" w:rsidRDefault="00FF0E6A">
      <w:pPr>
        <w:pStyle w:val="a3"/>
        <w:tabs>
          <w:tab w:val="left" w:pos="724"/>
          <w:tab w:val="left" w:pos="2159"/>
          <w:tab w:val="left" w:pos="4004"/>
        </w:tabs>
        <w:spacing w:before="40"/>
        <w:ind w:left="12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 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0B5C4B">
      <w:pPr>
        <w:pStyle w:val="a3"/>
        <w:spacing w:before="6"/>
        <w:ind w:left="0"/>
        <w:rPr>
          <w:sz w:val="23"/>
        </w:rPr>
      </w:pPr>
      <w:r>
        <w:pict>
          <v:shape id="_x0000_s1026" style="position:absolute;margin-left:57.1pt;margin-top:15.75pt;width:282pt;height:.1pt;z-index:-15721472;mso-wrap-distance-left:0;mso-wrap-distance-right:0;mso-position-horizontal-relative:page" coordorigin="1142,315" coordsize="5640,0" path="m1142,315r5640,e" filled="f" strokeweight=".48pt">
            <v:path arrowok="t"/>
            <w10:wrap type="topAndBottom" anchorx="page"/>
          </v:shape>
        </w:pict>
      </w:r>
    </w:p>
    <w:p w:rsidR="002E5939" w:rsidRDefault="00FF0E6A">
      <w:pPr>
        <w:spacing w:before="13"/>
        <w:ind w:left="1402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</w:p>
    <w:p w:rsidR="002E5939" w:rsidRDefault="002E5939">
      <w:pPr>
        <w:rPr>
          <w:sz w:val="20"/>
        </w:rPr>
        <w:sectPr w:rsidR="002E5939">
          <w:pgSz w:w="11910" w:h="16840"/>
          <w:pgMar w:top="1040" w:right="260" w:bottom="1220" w:left="1020" w:header="0" w:footer="1015" w:gutter="0"/>
          <w:cols w:space="720"/>
        </w:sectPr>
      </w:pPr>
    </w:p>
    <w:p w:rsidR="002E5939" w:rsidRDefault="00FF0E6A">
      <w:pPr>
        <w:pStyle w:val="a3"/>
        <w:spacing w:before="68" w:line="278" w:lineRule="auto"/>
        <w:ind w:left="5804" w:right="576" w:firstLine="2477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:rsidR="002E5939" w:rsidRDefault="00FF0E6A">
      <w:pPr>
        <w:pStyle w:val="a3"/>
        <w:spacing w:line="276" w:lineRule="auto"/>
        <w:ind w:left="6606" w:right="506" w:hanging="1174"/>
        <w:jc w:val="right"/>
      </w:pPr>
      <w:r>
        <w:t>и (или) урегулирования конфликта интересов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B2342">
        <w:t>в</w:t>
      </w:r>
      <w:r w:rsidR="00CB2342">
        <w:rPr>
          <w:spacing w:val="-3"/>
        </w:rPr>
        <w:t xml:space="preserve"> </w:t>
      </w:r>
      <w:r w:rsidR="00CB2342">
        <w:t>МДОУ Захаровский</w:t>
      </w:r>
      <w:r w:rsidR="00CB2342">
        <w:rPr>
          <w:spacing w:val="-2"/>
        </w:rPr>
        <w:t xml:space="preserve"> </w:t>
      </w:r>
      <w:r w:rsidR="00CB2342">
        <w:t>детский</w:t>
      </w:r>
      <w:r w:rsidR="00CB2342">
        <w:rPr>
          <w:spacing w:val="-2"/>
        </w:rPr>
        <w:t xml:space="preserve"> </w:t>
      </w:r>
      <w:r w:rsidR="00CB2342">
        <w:t>сад</w:t>
      </w:r>
      <w:r w:rsidR="00CB2342">
        <w:rPr>
          <w:spacing w:val="-1"/>
        </w:rPr>
        <w:t xml:space="preserve"> </w:t>
      </w:r>
      <w:r w:rsidR="00CB2342">
        <w:t>№2</w:t>
      </w:r>
    </w:p>
    <w:p w:rsidR="002E5939" w:rsidRDefault="002E5939">
      <w:pPr>
        <w:pStyle w:val="a3"/>
        <w:ind w:left="0"/>
        <w:rPr>
          <w:sz w:val="26"/>
        </w:rPr>
      </w:pPr>
    </w:p>
    <w:p w:rsidR="002E5939" w:rsidRDefault="002E5939">
      <w:pPr>
        <w:pStyle w:val="a3"/>
        <w:spacing w:before="4"/>
        <w:ind w:left="0"/>
        <w:rPr>
          <w:sz w:val="29"/>
        </w:rPr>
      </w:pPr>
    </w:p>
    <w:p w:rsidR="002E5939" w:rsidRDefault="00FF0E6A">
      <w:pPr>
        <w:pStyle w:val="1"/>
        <w:spacing w:before="0"/>
        <w:ind w:left="291" w:right="754" w:firstLine="0"/>
        <w:jc w:val="center"/>
      </w:pPr>
      <w:r>
        <w:t>Журнал</w:t>
      </w:r>
    </w:p>
    <w:p w:rsidR="002E5939" w:rsidRDefault="00FF0E6A">
      <w:pPr>
        <w:spacing w:before="41" w:line="276" w:lineRule="auto"/>
        <w:ind w:left="262" w:right="754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-1"/>
          <w:sz w:val="24"/>
        </w:rPr>
        <w:t xml:space="preserve"> </w:t>
      </w:r>
      <w:r w:rsidR="00CB2342">
        <w:rPr>
          <w:b/>
          <w:sz w:val="24"/>
        </w:rPr>
        <w:t>М</w:t>
      </w:r>
      <w:r>
        <w:rPr>
          <w:b/>
          <w:sz w:val="24"/>
        </w:rPr>
        <w:t>ДОУ</w:t>
      </w:r>
      <w:r w:rsidR="00CB2342">
        <w:rPr>
          <w:b/>
          <w:sz w:val="24"/>
        </w:rPr>
        <w:t xml:space="preserve"> Захаровский</w:t>
      </w:r>
      <w:r>
        <w:rPr>
          <w:b/>
          <w:spacing w:val="-2"/>
          <w:sz w:val="24"/>
        </w:rPr>
        <w:t xml:space="preserve"> </w:t>
      </w:r>
      <w:r w:rsidR="00CB2342">
        <w:rPr>
          <w:b/>
          <w:sz w:val="24"/>
        </w:rPr>
        <w:t>д</w:t>
      </w:r>
      <w:r>
        <w:rPr>
          <w:b/>
          <w:sz w:val="24"/>
        </w:rPr>
        <w:t>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 w:rsidR="00CB2342">
        <w:rPr>
          <w:b/>
          <w:spacing w:val="-1"/>
          <w:sz w:val="24"/>
        </w:rPr>
        <w:t>№2</w:t>
      </w:r>
    </w:p>
    <w:p w:rsidR="002E5939" w:rsidRDefault="002E5939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488"/>
        <w:gridCol w:w="1714"/>
        <w:gridCol w:w="1591"/>
        <w:gridCol w:w="1487"/>
        <w:gridCol w:w="2308"/>
        <w:gridCol w:w="1324"/>
      </w:tblGrid>
      <w:tr w:rsidR="002E5939">
        <w:trPr>
          <w:trHeight w:val="1173"/>
        </w:trPr>
        <w:tc>
          <w:tcPr>
            <w:tcW w:w="483" w:type="dxa"/>
          </w:tcPr>
          <w:p w:rsidR="002E5939" w:rsidRDefault="00FF0E6A">
            <w:pPr>
              <w:pStyle w:val="TableParagraph"/>
              <w:spacing w:before="3" w:line="276" w:lineRule="auto"/>
              <w:ind w:left="107" w:right="49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488" w:type="dxa"/>
          </w:tcPr>
          <w:p w:rsidR="002E5939" w:rsidRDefault="00FF0E6A">
            <w:pPr>
              <w:pStyle w:val="TableParagraph"/>
              <w:spacing w:before="3" w:line="276" w:lineRule="auto"/>
              <w:ind w:left="158" w:right="93"/>
            </w:pPr>
            <w:r>
              <w:t>Дата и время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1714" w:type="dxa"/>
          </w:tcPr>
          <w:p w:rsidR="002E5939" w:rsidRDefault="00FF0E6A">
            <w:pPr>
              <w:pStyle w:val="TableParagraph"/>
              <w:spacing w:before="3"/>
              <w:ind w:left="589" w:right="582"/>
            </w:pPr>
            <w:r>
              <w:t>ФИО</w:t>
            </w:r>
          </w:p>
          <w:p w:rsidR="002E5939" w:rsidRDefault="00FF0E6A">
            <w:pPr>
              <w:pStyle w:val="TableParagraph"/>
              <w:spacing w:line="290" w:lineRule="atLeast"/>
              <w:ind w:left="129" w:right="65" w:hanging="59"/>
            </w:pP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обратившегося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уведомлением</w:t>
            </w:r>
          </w:p>
        </w:tc>
        <w:tc>
          <w:tcPr>
            <w:tcW w:w="1591" w:type="dxa"/>
          </w:tcPr>
          <w:p w:rsidR="002E5939" w:rsidRDefault="00FF0E6A">
            <w:pPr>
              <w:pStyle w:val="TableParagraph"/>
              <w:spacing w:before="3" w:line="276" w:lineRule="auto"/>
              <w:ind w:left="145" w:right="77"/>
            </w:pPr>
            <w:r>
              <w:t>Дата и время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  <w:p w:rsidR="002E5939" w:rsidRDefault="00FF0E6A">
            <w:pPr>
              <w:pStyle w:val="TableParagraph"/>
              <w:spacing w:line="251" w:lineRule="exact"/>
              <w:ind w:left="145" w:right="81"/>
            </w:pPr>
            <w:r>
              <w:t>работодателю</w:t>
            </w:r>
          </w:p>
        </w:tc>
        <w:tc>
          <w:tcPr>
            <w:tcW w:w="1487" w:type="dxa"/>
          </w:tcPr>
          <w:p w:rsidR="002E5939" w:rsidRDefault="00FF0E6A">
            <w:pPr>
              <w:pStyle w:val="TableParagraph"/>
              <w:spacing w:before="3"/>
              <w:ind w:left="367" w:right="304"/>
            </w:pPr>
            <w:r>
              <w:t>Краткое</w:t>
            </w:r>
          </w:p>
          <w:p w:rsidR="002E5939" w:rsidRDefault="00FF0E6A">
            <w:pPr>
              <w:pStyle w:val="TableParagraph"/>
              <w:spacing w:before="37" w:line="276" w:lineRule="auto"/>
              <w:ind w:left="163" w:right="94" w:firstLine="1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2308" w:type="dxa"/>
          </w:tcPr>
          <w:p w:rsidR="002E5939" w:rsidRDefault="00FF0E6A">
            <w:pPr>
              <w:pStyle w:val="TableParagraph"/>
              <w:spacing w:before="3" w:line="276" w:lineRule="auto"/>
              <w:ind w:left="156" w:right="86"/>
            </w:pPr>
            <w:r>
              <w:t>ФИО и подпись</w:t>
            </w:r>
            <w:r>
              <w:rPr>
                <w:spacing w:val="-52"/>
              </w:rPr>
              <w:t xml:space="preserve"> </w:t>
            </w:r>
            <w:r>
              <w:t>работника,</w:t>
            </w:r>
          </w:p>
          <w:p w:rsidR="002E5939" w:rsidRDefault="00FF0E6A">
            <w:pPr>
              <w:pStyle w:val="TableParagraph"/>
              <w:spacing w:line="252" w:lineRule="exact"/>
              <w:ind w:left="156" w:right="86"/>
            </w:pPr>
            <w:r>
              <w:t>зарегистрировавшего</w:t>
            </w:r>
          </w:p>
          <w:p w:rsidR="002E5939" w:rsidRDefault="00FF0E6A">
            <w:pPr>
              <w:pStyle w:val="TableParagraph"/>
              <w:spacing w:before="37"/>
              <w:ind w:left="156" w:right="86"/>
            </w:pPr>
            <w:r>
              <w:t>уведомление</w:t>
            </w:r>
          </w:p>
        </w:tc>
        <w:tc>
          <w:tcPr>
            <w:tcW w:w="1324" w:type="dxa"/>
          </w:tcPr>
          <w:p w:rsidR="002E5939" w:rsidRDefault="00FF0E6A">
            <w:pPr>
              <w:pStyle w:val="TableParagraph"/>
              <w:spacing w:before="3"/>
              <w:ind w:left="110"/>
              <w:jc w:val="left"/>
            </w:pPr>
            <w:r>
              <w:t>Примечание</w:t>
            </w:r>
          </w:p>
        </w:tc>
      </w:tr>
      <w:tr w:rsidR="002E5939">
        <w:trPr>
          <w:trHeight w:val="343"/>
        </w:trPr>
        <w:tc>
          <w:tcPr>
            <w:tcW w:w="483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488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714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591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487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2308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324" w:type="dxa"/>
          </w:tcPr>
          <w:p w:rsidR="002E5939" w:rsidRDefault="002E5939">
            <w:pPr>
              <w:pStyle w:val="TableParagraph"/>
              <w:jc w:val="left"/>
            </w:pPr>
          </w:p>
        </w:tc>
      </w:tr>
    </w:tbl>
    <w:p w:rsidR="00FF0E6A" w:rsidRDefault="00FF0E6A"/>
    <w:sectPr w:rsidR="00FF0E6A">
      <w:pgSz w:w="11910" w:h="16840"/>
      <w:pgMar w:top="1040" w:right="260" w:bottom="1220" w:left="10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4B" w:rsidRDefault="000B5C4B">
      <w:r>
        <w:separator/>
      </w:r>
    </w:p>
  </w:endnote>
  <w:endnote w:type="continuationSeparator" w:id="0">
    <w:p w:rsidR="000B5C4B" w:rsidRDefault="000B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39" w:rsidRDefault="000B5C4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5pt;margin-top:779.7pt;width:11.6pt;height:13.05pt;z-index:-251658752;mso-position-horizontal-relative:page;mso-position-vertical-relative:page" filled="f" stroked="f">
          <v:textbox inset="0,0,0,0">
            <w:txbxContent>
              <w:p w:rsidR="002E5939" w:rsidRDefault="00FF0E6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14C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4B" w:rsidRDefault="000B5C4B">
      <w:r>
        <w:separator/>
      </w:r>
    </w:p>
  </w:footnote>
  <w:footnote w:type="continuationSeparator" w:id="0">
    <w:p w:rsidR="000B5C4B" w:rsidRDefault="000B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6D1"/>
    <w:multiLevelType w:val="multilevel"/>
    <w:tmpl w:val="45A4371A"/>
    <w:lvl w:ilvl="0">
      <w:start w:val="7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51045ABC"/>
    <w:multiLevelType w:val="multilevel"/>
    <w:tmpl w:val="6BFAE56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505"/>
      </w:pPr>
      <w:rPr>
        <w:rFonts w:hint="default"/>
        <w:lang w:val="ru-RU" w:eastAsia="en-US" w:bidi="ar-SA"/>
      </w:rPr>
    </w:lvl>
  </w:abstractNum>
  <w:abstractNum w:abstractNumId="2" w15:restartNumberingAfterBreak="0">
    <w:nsid w:val="5F77175C"/>
    <w:multiLevelType w:val="hybridMultilevel"/>
    <w:tmpl w:val="A00801E4"/>
    <w:lvl w:ilvl="0" w:tplc="0526DA4A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92FEEE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9342D9E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616904A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D91A7754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3B2A09DC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803A90C2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D1BE0D92">
      <w:numFmt w:val="bullet"/>
      <w:lvlText w:val="•"/>
      <w:lvlJc w:val="left"/>
      <w:pPr>
        <w:ind w:left="7558" w:hanging="284"/>
      </w:pPr>
      <w:rPr>
        <w:rFonts w:hint="default"/>
        <w:lang w:val="ru-RU" w:eastAsia="en-US" w:bidi="ar-SA"/>
      </w:rPr>
    </w:lvl>
    <w:lvl w:ilvl="8" w:tplc="06149120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9787886"/>
    <w:multiLevelType w:val="multilevel"/>
    <w:tmpl w:val="20A26A4C"/>
    <w:lvl w:ilvl="0">
      <w:start w:val="6"/>
      <w:numFmt w:val="decimal"/>
      <w:lvlText w:val="%1"/>
      <w:lvlJc w:val="left"/>
      <w:pPr>
        <w:ind w:left="122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768054E7"/>
    <w:multiLevelType w:val="hybridMultilevel"/>
    <w:tmpl w:val="C6ECFAB4"/>
    <w:lvl w:ilvl="0" w:tplc="96024F56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6B014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696A81BA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4BC2C376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08006C9C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F6142668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AF88A0E0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1E7CF9AA"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 w:tplc="97D099BE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939"/>
    <w:rsid w:val="000B5C4B"/>
    <w:rsid w:val="000C6DFE"/>
    <w:rsid w:val="001715D5"/>
    <w:rsid w:val="002E5939"/>
    <w:rsid w:val="00434F8E"/>
    <w:rsid w:val="00CB2342"/>
    <w:rsid w:val="00E471B8"/>
    <w:rsid w:val="00F77D84"/>
    <w:rsid w:val="00FB14CB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EADC24"/>
  <w15:docId w15:val="{A5CBA765-9895-4E99-A485-6AF5BA2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96" w:hanging="2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4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2025-05-23T12:40:00Z</cp:lastPrinted>
  <dcterms:created xsi:type="dcterms:W3CDTF">2024-04-01T07:47:00Z</dcterms:created>
  <dcterms:modified xsi:type="dcterms:W3CDTF">2025-05-23T12:52:00Z</dcterms:modified>
</cp:coreProperties>
</file>